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BBA8" w14:textId="330AC85A" w:rsidR="00C05C40" w:rsidRDefault="00B811DD" w:rsidP="00B811D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D1E71B" wp14:editId="2F66A415">
            <wp:simplePos x="0" y="0"/>
            <wp:positionH relativeFrom="column">
              <wp:posOffset>1905</wp:posOffset>
            </wp:positionH>
            <wp:positionV relativeFrom="paragraph">
              <wp:posOffset>-296545</wp:posOffset>
            </wp:positionV>
            <wp:extent cx="831231" cy="811144"/>
            <wp:effectExtent l="0" t="0" r="6985" b="8255"/>
            <wp:wrapNone/>
            <wp:docPr id="1408848549" name="Image 1" descr="Une image contenant fruit, dessin humoristique, illustration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48549" name="Image 1" descr="Une image contenant fruit, dessin humoristique, illustration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31" cy="81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40" w:rsidRPr="00B811DD">
        <w:rPr>
          <w:b/>
          <w:bCs/>
          <w:sz w:val="28"/>
          <w:szCs w:val="28"/>
        </w:rPr>
        <w:t>Motion Conseil des maîtresses et des maîtres</w:t>
      </w:r>
    </w:p>
    <w:p w14:paraId="1C94E396" w14:textId="77777777" w:rsidR="00B811DD" w:rsidRPr="00B811DD" w:rsidRDefault="00B811DD" w:rsidP="00B811DD">
      <w:pPr>
        <w:jc w:val="center"/>
        <w:rPr>
          <w:b/>
          <w:bCs/>
          <w:sz w:val="28"/>
          <w:szCs w:val="28"/>
        </w:rPr>
      </w:pPr>
    </w:p>
    <w:p w14:paraId="2CE43301" w14:textId="5F112288" w:rsidR="00C05C40" w:rsidRDefault="00C05C40" w:rsidP="00B811DD">
      <w:pPr>
        <w:jc w:val="both"/>
      </w:pPr>
      <w:r>
        <w:t>Le premier art</w:t>
      </w:r>
      <w:r>
        <w:t>i</w:t>
      </w:r>
      <w:r w:rsidR="00B811DD">
        <w:t>c</w:t>
      </w:r>
      <w:r>
        <w:t>le du Code de l’éducation indique que « Le service public de l'éducation est</w:t>
      </w:r>
      <w:r w:rsidR="00B811DD">
        <w:t xml:space="preserve"> </w:t>
      </w:r>
      <w:r>
        <w:t>conçu et organisé en fonct</w:t>
      </w:r>
      <w:r>
        <w:t>i</w:t>
      </w:r>
      <w:r>
        <w:t>on des élèves et des étudiants. Il contribue à l'égalité des chances</w:t>
      </w:r>
      <w:r w:rsidR="00B811DD">
        <w:t xml:space="preserve"> </w:t>
      </w:r>
      <w:r>
        <w:t>et à lutter contre les inégalités sociales et territoriales en mat</w:t>
      </w:r>
      <w:r>
        <w:t>i</w:t>
      </w:r>
      <w:r>
        <w:t>ère de réussite scolaire et</w:t>
      </w:r>
      <w:r w:rsidR="00B811DD">
        <w:t xml:space="preserve"> </w:t>
      </w:r>
      <w:r>
        <w:t>éducat</w:t>
      </w:r>
      <w:r>
        <w:t>i</w:t>
      </w:r>
      <w:r>
        <w:t>ve.</w:t>
      </w:r>
      <w:r w:rsidR="00B811DD">
        <w:t xml:space="preserve"> </w:t>
      </w:r>
      <w:r>
        <w:t>Il</w:t>
      </w:r>
      <w:r w:rsidR="00B811DD">
        <w:t xml:space="preserve"> </w:t>
      </w:r>
      <w:r>
        <w:t>reconnaît</w:t>
      </w:r>
      <w:r w:rsidR="00B811DD">
        <w:t xml:space="preserve"> </w:t>
      </w:r>
      <w:r>
        <w:t>que</w:t>
      </w:r>
      <w:r w:rsidR="00B811DD">
        <w:t xml:space="preserve"> </w:t>
      </w:r>
      <w:r>
        <w:t>tous</w:t>
      </w:r>
      <w:r w:rsidR="00B811DD">
        <w:t xml:space="preserve"> </w:t>
      </w:r>
      <w:r>
        <w:t>les</w:t>
      </w:r>
      <w:r w:rsidR="00B811DD">
        <w:t xml:space="preserve"> </w:t>
      </w:r>
      <w:r>
        <w:t>enfants</w:t>
      </w:r>
      <w:r w:rsidR="00B811DD">
        <w:t xml:space="preserve"> </w:t>
      </w:r>
      <w:r>
        <w:t>partagent</w:t>
      </w:r>
      <w:r w:rsidR="00B811DD">
        <w:t xml:space="preserve"> </w:t>
      </w:r>
      <w:r>
        <w:t>la</w:t>
      </w:r>
      <w:r w:rsidR="00B811DD">
        <w:t xml:space="preserve"> </w:t>
      </w:r>
      <w:r>
        <w:t>capacité</w:t>
      </w:r>
      <w:r w:rsidR="00B811DD">
        <w:t xml:space="preserve"> </w:t>
      </w:r>
      <w:r>
        <w:t>d'apprendre</w:t>
      </w:r>
      <w:r w:rsidR="00B811DD">
        <w:t xml:space="preserve"> </w:t>
      </w:r>
      <w:r>
        <w:t>et</w:t>
      </w:r>
      <w:r w:rsidR="00B811DD">
        <w:t xml:space="preserve"> </w:t>
      </w:r>
      <w:r>
        <w:t>de</w:t>
      </w:r>
      <w:r w:rsidR="00B811DD">
        <w:t xml:space="preserve"> </w:t>
      </w:r>
      <w:r>
        <w:t>progresser. Il veille à la scolarisat</w:t>
      </w:r>
      <w:r>
        <w:t>i</w:t>
      </w:r>
      <w:r>
        <w:t>on inclusive de tous les enfants, sans aucune dist</w:t>
      </w:r>
      <w:r>
        <w:t>i</w:t>
      </w:r>
      <w:r>
        <w:t>nction. »</w:t>
      </w:r>
    </w:p>
    <w:p w14:paraId="37F23567" w14:textId="78D30F9F" w:rsidR="00C05C40" w:rsidRDefault="00C05C40" w:rsidP="00B811DD">
      <w:pPr>
        <w:jc w:val="both"/>
      </w:pPr>
      <w:r>
        <w:t>C’est bien dans ce sens que nous travaillons. Or, la mise en place de la réforme du « Choc</w:t>
      </w:r>
      <w:r w:rsidR="00B811DD">
        <w:t xml:space="preserve"> </w:t>
      </w:r>
      <w:r>
        <w:t>des savoirs » va à l’encontre de ce principe, de nos principes et de notre professionnalité. La</w:t>
      </w:r>
      <w:r w:rsidR="00B811DD">
        <w:t xml:space="preserve"> </w:t>
      </w:r>
      <w:r>
        <w:t>polit</w:t>
      </w:r>
      <w:r>
        <w:t>i</w:t>
      </w:r>
      <w:r>
        <w:t>que</w:t>
      </w:r>
      <w:r w:rsidR="00B811DD">
        <w:t xml:space="preserve"> </w:t>
      </w:r>
      <w:r>
        <w:t>actuelle</w:t>
      </w:r>
      <w:r w:rsidR="00B811DD">
        <w:t xml:space="preserve"> </w:t>
      </w:r>
      <w:r>
        <w:t>en</w:t>
      </w:r>
      <w:r w:rsidR="00B811DD">
        <w:t xml:space="preserve"> </w:t>
      </w:r>
      <w:r>
        <w:t>mat</w:t>
      </w:r>
      <w:r>
        <w:t>i</w:t>
      </w:r>
      <w:r>
        <w:t>ère</w:t>
      </w:r>
      <w:r w:rsidR="00B811DD">
        <w:t xml:space="preserve"> </w:t>
      </w:r>
      <w:r>
        <w:t>d’éducat</w:t>
      </w:r>
      <w:r>
        <w:t>i</w:t>
      </w:r>
      <w:r>
        <w:t>on</w:t>
      </w:r>
      <w:r w:rsidR="00B811DD">
        <w:t xml:space="preserve"> </w:t>
      </w:r>
      <w:r>
        <w:t>construit</w:t>
      </w:r>
      <w:r w:rsidR="00B811DD">
        <w:t xml:space="preserve"> </w:t>
      </w:r>
      <w:r>
        <w:t>une</w:t>
      </w:r>
      <w:r w:rsidR="00B811DD">
        <w:t xml:space="preserve"> </w:t>
      </w:r>
      <w:r>
        <w:t>école</w:t>
      </w:r>
      <w:r w:rsidR="00B811DD">
        <w:t xml:space="preserve"> </w:t>
      </w:r>
      <w:r>
        <w:t>qu</w:t>
      </w:r>
      <w:r>
        <w:t>i</w:t>
      </w:r>
      <w:r>
        <w:t xml:space="preserve"> renonce</w:t>
      </w:r>
      <w:r w:rsidR="00B811DD">
        <w:t xml:space="preserve"> </w:t>
      </w:r>
      <w:r>
        <w:t>à la</w:t>
      </w:r>
      <w:r w:rsidR="00B811DD">
        <w:t xml:space="preserve"> </w:t>
      </w:r>
      <w:r>
        <w:t>démocrat</w:t>
      </w:r>
      <w:r>
        <w:t>i</w:t>
      </w:r>
      <w:r>
        <w:t>sat</w:t>
      </w:r>
      <w:r>
        <w:t>i</w:t>
      </w:r>
      <w:r>
        <w:t>on</w:t>
      </w:r>
      <w:r w:rsidR="00B811DD">
        <w:t xml:space="preserve"> </w:t>
      </w:r>
      <w:r>
        <w:t>de</w:t>
      </w:r>
      <w:r w:rsidR="00B811DD">
        <w:t xml:space="preserve"> </w:t>
      </w:r>
      <w:r>
        <w:t>la</w:t>
      </w:r>
      <w:r w:rsidR="00B811DD">
        <w:t xml:space="preserve"> </w:t>
      </w:r>
      <w:r>
        <w:t>réussite</w:t>
      </w:r>
      <w:r w:rsidR="00B811DD">
        <w:t xml:space="preserve"> </w:t>
      </w:r>
      <w:r>
        <w:t>scolaire.</w:t>
      </w:r>
      <w:r w:rsidR="00B811DD">
        <w:t xml:space="preserve"> </w:t>
      </w:r>
      <w:r>
        <w:t>Le</w:t>
      </w:r>
      <w:r w:rsidR="00B811DD">
        <w:t xml:space="preserve"> </w:t>
      </w:r>
      <w:r>
        <w:t>renforcement</w:t>
      </w:r>
      <w:r w:rsidR="00B811DD">
        <w:t xml:space="preserve"> </w:t>
      </w:r>
      <w:r>
        <w:t>des</w:t>
      </w:r>
      <w:r w:rsidR="00B811DD">
        <w:t xml:space="preserve"> </w:t>
      </w:r>
      <w:r>
        <w:t>repères</w:t>
      </w:r>
      <w:r w:rsidR="00B811DD">
        <w:t xml:space="preserve"> </w:t>
      </w:r>
      <w:r>
        <w:t>annuels, le</w:t>
      </w:r>
      <w:r w:rsidR="00B811DD">
        <w:t xml:space="preserve"> </w:t>
      </w:r>
      <w:r>
        <w:t>rétablissement du redoublement, la généralisat</w:t>
      </w:r>
      <w:r>
        <w:t>i</w:t>
      </w:r>
      <w:r>
        <w:t>on des évaluat</w:t>
      </w:r>
      <w:r>
        <w:t>i</w:t>
      </w:r>
      <w:r>
        <w:t>ons standardisées à tous les</w:t>
      </w:r>
      <w:r w:rsidR="00B811DD">
        <w:t xml:space="preserve"> </w:t>
      </w:r>
      <w:r>
        <w:t>niveaux de l’école élémentaire, sont des éléments de construct</w:t>
      </w:r>
      <w:r>
        <w:t>i</w:t>
      </w:r>
      <w:r>
        <w:t>on de cette école inégalitaire</w:t>
      </w:r>
      <w:r w:rsidR="00B811DD">
        <w:t xml:space="preserve"> </w:t>
      </w:r>
      <w:r>
        <w:t>et préparent le terrain à la const</w:t>
      </w:r>
      <w:r>
        <w:t>i</w:t>
      </w:r>
      <w:r>
        <w:t>tut</w:t>
      </w:r>
      <w:r>
        <w:t>i</w:t>
      </w:r>
      <w:r>
        <w:t>on des groupes de niveaux au collège. En effet, la réforme dite du « Choc des savoirs » prévoit de répart</w:t>
      </w:r>
      <w:r>
        <w:t>i</w:t>
      </w:r>
      <w:r>
        <w:t>r, dès la f</w:t>
      </w:r>
      <w:r>
        <w:t>i</w:t>
      </w:r>
      <w:r>
        <w:t>n du mois de</w:t>
      </w:r>
      <w:r w:rsidR="00B811DD">
        <w:t xml:space="preserve"> </w:t>
      </w:r>
      <w:r>
        <w:t xml:space="preserve">septembre, les </w:t>
      </w:r>
      <w:proofErr w:type="spellStart"/>
      <w:r>
        <w:t>futur</w:t>
      </w:r>
      <w:bookmarkStart w:id="0" w:name="_Hlk168045019"/>
      <w:r>
        <w:t>·</w:t>
      </w:r>
      <w:bookmarkEnd w:id="0"/>
      <w:r>
        <w:t>e</w:t>
      </w:r>
      <w:r w:rsidR="00E603D8">
        <w:t>·</w:t>
      </w:r>
      <w:r>
        <w:t>s</w:t>
      </w:r>
      <w:proofErr w:type="spellEnd"/>
      <w:r>
        <w:t xml:space="preserve"> </w:t>
      </w:r>
      <w:proofErr w:type="spellStart"/>
      <w:r>
        <w:t>collégien·ne</w:t>
      </w:r>
      <w:r w:rsidR="00E603D8">
        <w:t>·</w:t>
      </w:r>
      <w:r>
        <w:t>s</w:t>
      </w:r>
      <w:proofErr w:type="spellEnd"/>
      <w:r>
        <w:t xml:space="preserve"> dans des regroupements de niveau en français et</w:t>
      </w:r>
      <w:r w:rsidR="00B811DD">
        <w:t xml:space="preserve"> </w:t>
      </w:r>
      <w:r>
        <w:t>mathémat</w:t>
      </w:r>
      <w:r>
        <w:t>i</w:t>
      </w:r>
      <w:r>
        <w:t>ques. Ces regroupements auront de lourdes conséquences sur l’est</w:t>
      </w:r>
      <w:r>
        <w:t>i</w:t>
      </w:r>
      <w:r>
        <w:t>me de so</w:t>
      </w:r>
      <w:r>
        <w:t xml:space="preserve">i </w:t>
      </w:r>
      <w:r>
        <w:t>de</w:t>
      </w:r>
      <w:r w:rsidR="00B811DD">
        <w:t xml:space="preserve"> </w:t>
      </w:r>
      <w:r>
        <w:t>nos</w:t>
      </w:r>
      <w:r w:rsidR="00B811DD">
        <w:t xml:space="preserve"> </w:t>
      </w:r>
      <w:r>
        <w:t>élèves.</w:t>
      </w:r>
      <w:r w:rsidR="00B811DD">
        <w:t xml:space="preserve"> </w:t>
      </w:r>
      <w:r>
        <w:t>Loin</w:t>
      </w:r>
      <w:r w:rsidR="00B811DD">
        <w:t xml:space="preserve"> </w:t>
      </w:r>
      <w:r>
        <w:t>de</w:t>
      </w:r>
      <w:r w:rsidR="00B811DD">
        <w:t xml:space="preserve"> </w:t>
      </w:r>
      <w:r>
        <w:t>réduire</w:t>
      </w:r>
      <w:r w:rsidR="00B811DD">
        <w:t xml:space="preserve"> </w:t>
      </w:r>
      <w:r>
        <w:t>les</w:t>
      </w:r>
      <w:r w:rsidR="00B811DD">
        <w:t xml:space="preserve"> </w:t>
      </w:r>
      <w:r>
        <w:t>inégalités</w:t>
      </w:r>
      <w:r w:rsidR="00B811DD">
        <w:t xml:space="preserve"> </w:t>
      </w:r>
      <w:r>
        <w:t>scolaires,</w:t>
      </w:r>
      <w:r w:rsidR="00B811DD">
        <w:t xml:space="preserve"> </w:t>
      </w:r>
      <w:r>
        <w:t>les</w:t>
      </w:r>
      <w:r w:rsidR="00B811DD">
        <w:t xml:space="preserve"> </w:t>
      </w:r>
      <w:r>
        <w:t>groupes</w:t>
      </w:r>
      <w:r w:rsidR="00B811DD">
        <w:t xml:space="preserve"> </w:t>
      </w:r>
      <w:r>
        <w:t>de</w:t>
      </w:r>
      <w:r w:rsidR="00B811DD">
        <w:t xml:space="preserve"> </w:t>
      </w:r>
      <w:r>
        <w:t>niveaux</w:t>
      </w:r>
      <w:r w:rsidR="00B811DD">
        <w:t xml:space="preserve"> </w:t>
      </w:r>
      <w:r>
        <w:t>vont</w:t>
      </w:r>
      <w:r w:rsidR="00B811DD">
        <w:t xml:space="preserve"> </w:t>
      </w:r>
      <w:r>
        <w:t>les</w:t>
      </w:r>
      <w:r w:rsidR="00B811DD">
        <w:t xml:space="preserve"> </w:t>
      </w:r>
      <w:r>
        <w:t>augmenter comme le démontre la grande majorité des études.</w:t>
      </w:r>
    </w:p>
    <w:p w14:paraId="5029DDFE" w14:textId="77777777" w:rsidR="00E603D8" w:rsidRDefault="00C05C40" w:rsidP="00B811DD">
      <w:pPr>
        <w:jc w:val="both"/>
      </w:pPr>
      <w:r>
        <w:t>Nous ne part</w:t>
      </w:r>
      <w:r>
        <w:t>i</w:t>
      </w:r>
      <w:r>
        <w:t>ciperons pas au tr</w:t>
      </w:r>
      <w:r>
        <w:t xml:space="preserve">i </w:t>
      </w:r>
      <w:r>
        <w:t xml:space="preserve">de nos élèves. </w:t>
      </w:r>
    </w:p>
    <w:p w14:paraId="178B7FC3" w14:textId="540B4A2F" w:rsidR="008440B9" w:rsidRDefault="00C05C40" w:rsidP="00B811DD">
      <w:pPr>
        <w:jc w:val="both"/>
      </w:pPr>
      <w:r>
        <w:t>A l’appel de la FSU-SNUipp et du SNES-FSU,</w:t>
      </w:r>
      <w:r w:rsidR="00B811DD">
        <w:t xml:space="preserve"> </w:t>
      </w:r>
      <w:r>
        <w:t>nous refusons de transmettre toute informat</w:t>
      </w:r>
      <w:r>
        <w:t>i</w:t>
      </w:r>
      <w:r>
        <w:t>on permettant la mise en œuvre des groupes</w:t>
      </w:r>
      <w:r w:rsidR="00B811DD">
        <w:t xml:space="preserve"> </w:t>
      </w:r>
      <w:r>
        <w:t>de niveaux (tableau sur les compétences des élèves en mathémat</w:t>
      </w:r>
      <w:r>
        <w:t>i</w:t>
      </w:r>
      <w:r>
        <w:t>ques et en français). Par conséquent, nous ne contribuerons pas à leur mise en œuvre et demandons leur</w:t>
      </w:r>
      <w:r w:rsidR="00B811DD">
        <w:t xml:space="preserve"> </w:t>
      </w:r>
      <w:r>
        <w:t>abandon.</w:t>
      </w:r>
    </w:p>
    <w:sectPr w:rsidR="0084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40"/>
    <w:rsid w:val="006A6F42"/>
    <w:rsid w:val="006E20DB"/>
    <w:rsid w:val="008017AC"/>
    <w:rsid w:val="008440B9"/>
    <w:rsid w:val="00962490"/>
    <w:rsid w:val="00A7712C"/>
    <w:rsid w:val="00B811DD"/>
    <w:rsid w:val="00C05C40"/>
    <w:rsid w:val="00C86E1E"/>
    <w:rsid w:val="00E528AA"/>
    <w:rsid w:val="00E603D8"/>
    <w:rsid w:val="00EF3D6E"/>
    <w:rsid w:val="00F6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13B0"/>
  <w15:chartTrackingRefBased/>
  <w15:docId w15:val="{9040B65B-576F-4743-B717-2E85D8B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5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5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5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5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5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5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5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5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5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5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5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5C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5C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5C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5C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5C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5C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5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5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5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5C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5C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5C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5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5C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5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Beau</dc:creator>
  <cp:keywords/>
  <dc:description/>
  <cp:lastModifiedBy>Alice Beau</cp:lastModifiedBy>
  <cp:revision>3</cp:revision>
  <dcterms:created xsi:type="dcterms:W3CDTF">2024-05-31T08:45:00Z</dcterms:created>
  <dcterms:modified xsi:type="dcterms:W3CDTF">2024-05-31T08:50:00Z</dcterms:modified>
</cp:coreProperties>
</file>